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Ответственность за использование пиротехнических изделий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Канун наступающих праздников</w:t>
      </w:r>
      <w:r w:rsidR="00D667CA">
        <w:rPr>
          <w:rFonts w:ascii="Times New Roman" w:hAnsi="Times New Roman" w:cs="Times New Roman"/>
          <w:sz w:val="28"/>
          <w:szCs w:val="28"/>
        </w:rPr>
        <w:t xml:space="preserve"> 1 мая и 9 </w:t>
      </w:r>
      <w:proofErr w:type="gramStart"/>
      <w:r w:rsidR="00D667CA">
        <w:rPr>
          <w:rFonts w:ascii="Times New Roman" w:hAnsi="Times New Roman" w:cs="Times New Roman"/>
          <w:sz w:val="28"/>
          <w:szCs w:val="28"/>
        </w:rPr>
        <w:t xml:space="preserve">мая </w:t>
      </w:r>
      <w:bookmarkStart w:id="0" w:name="_GoBack"/>
      <w:bookmarkEnd w:id="0"/>
      <w:r w:rsidRPr="006B52ED">
        <w:rPr>
          <w:rFonts w:ascii="Times New Roman" w:hAnsi="Times New Roman" w:cs="Times New Roman"/>
          <w:sz w:val="28"/>
          <w:szCs w:val="28"/>
        </w:rPr>
        <w:t xml:space="preserve"> связан</w:t>
      </w:r>
      <w:proofErr w:type="gramEnd"/>
      <w:r w:rsidRPr="006B52ED">
        <w:rPr>
          <w:rFonts w:ascii="Times New Roman" w:hAnsi="Times New Roman" w:cs="Times New Roman"/>
          <w:sz w:val="28"/>
          <w:szCs w:val="28"/>
        </w:rPr>
        <w:t xml:space="preserve"> с увеличением фактов использования подростками пиротехнических изделий. 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результате игры с петардами, хлопушками и фейерверками дети по причине несоблюдения правил безопасности и безответственности взрослых причиняют телесные повреждения (ожоги лица, рук и т.п.) как себе, так и окружающим.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Неисполнение требований к эксплуатации такой продукции может стать причиной пожара.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Пиротехнические изделия бывают пожароопасными и взрывоопасными, бытового и технического назначения и предназначены для получения эффекта с помощью горения (взрыва) их пиротехнического состава.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Порядок применения пиротехнических изделий закреплен в Правилах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Федерации, которые утверждены постановлением Правительства Российской Федерации от 16.09.2020 №1479.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Реализация (продажа) пиротехнических изделий ЗАПРЕЩАЕТСЯ: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а) на объектах торговли, расположенных в жилых зданиях, зданиях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вокзалов (воздушных, морских, речных, железнодорожных и автобусных),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 платформах железнодорожных станций, остановках общественного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транспорта, в наземных вестибюлях станций метрополитена, уличных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переходах и в иных подземных сооружениях, а также в транспортных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средствах и на территориях пожароопасных производственных объектов;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б) лицам, не достигшим 16-летнего возраста (если производителем не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установлено другое возрастное ограничение);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в) при отсутствии (утрате) идентификационных признаков, инструкции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(руководства) по эксплуатации, обязательного сертификата соответствия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либо знака соответствия, при наличии следов порчи, истечении срока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годности;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г) вне заводской потребительской упаковки.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Применение пиротехнических изделий ЗАПРЕЩАЕТСЯ: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а) в помещениях, зданиях и сооружениях любого функционального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назначения, за исключением применения специальных сценических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эффектов, профессиональных пиротехнических изделий и огневых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эффектов, для которых разработан комплекс дополнительных инженерно-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технических мероприятий по обеспечению пожарной безопасности;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высоковольтной электропередачи;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в) на кровлях, покрытии, балконах, лоджиях и выступающих частях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фасадов зданий (сооружений);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г) во время проведения митингов, демонстраций, шествий и пикетирования;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д) на территориях особо ценных объектов культурного наследия народов Российской Федерации, памятников истории и культуры, кладбищ 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культовых сооружений, заповедников, заказников и национальных парков;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lastRenderedPageBreak/>
        <w:t>е) при погодных условиях, не позволяющих обеспечить безопасность при их использовании;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ж) лицам, не преодолевшим возрастного ограничения, установленного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производителем пиротехнического изделия.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нарушение правил запуска и эксплуатации фейерверков,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законодателем предусмотрены различные виды ответственности,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вплоть до уголовной.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использование пиротехники в общественных местах предусмотрена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административная ответственность по статье 20.1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РФ. 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случае совершения данного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ения подростком младше 14 лет к </w:t>
      </w:r>
      <w:r w:rsidRPr="006B52ED">
        <w:rPr>
          <w:rFonts w:ascii="Times New Roman" w:hAnsi="Times New Roman" w:cs="Times New Roman"/>
          <w:sz w:val="28"/>
          <w:szCs w:val="28"/>
        </w:rPr>
        <w:t>административной ответственности привлекут родителей.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соответствии со ст. 20.4. Кодекса Российской Федерации об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административных правонарушениях Российской Федерации за нарушение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правил пожарной безопасности предусмотрена административная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ответственность для граждан в виде предупреждения или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административного штрафа в размере от пяти тысяч до пятнадцати тысяч</w:t>
      </w:r>
    </w:p>
    <w:p w:rsid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случае возникновения пожара и уничтожения или повреждения чужого имущества либо причинения легкого или средней тяжести вреда здоровью человека в виде административного штрафа в размере от сорока тысяч до пятидесяти тысяч рублей.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нарушение правил использования пиротехнических изделий, если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причинен тяжкий вреда здоровью или смерть человека, виновное лицо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подлежит ответственности по ст. 218 Уголовного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Федерации, наказание по которой предусмотрено до 5 лет лишения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свободы с лишением права занимать определенные должности или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заниматься определенной деятельностью на срок до 3 лет или без такового.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обращения с огнем или иным источником повышенной опасности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ответственность наступает по ст. 168 Уголовного кодекса Российской</w:t>
      </w:r>
    </w:p>
    <w:p w:rsid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 в виде наказ</w:t>
      </w:r>
      <w:r>
        <w:rPr>
          <w:rFonts w:ascii="Times New Roman" w:hAnsi="Times New Roman" w:cs="Times New Roman"/>
          <w:sz w:val="28"/>
          <w:szCs w:val="28"/>
        </w:rPr>
        <w:t>ания до 1 года лишения свободы.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Реализация пиротехнических изделий с нарушением установленных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требований, в том числе их продажа несовершеннолетним с нарушением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установленных ограничений по возрасту, влечет за собой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административную ответственность по ст.14.2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 фактах продажи пиротехнических изделий без соблюдения ограничений по возрасту, а также использования пиротехнических изделий с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нарушением установленных требований законодательства Вы вправе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обратиться в МВД России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 </w:t>
      </w:r>
    </w:p>
    <w:p w:rsidR="00F0330C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lastRenderedPageBreak/>
        <w:t>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:rsidR="00B469BF" w:rsidRDefault="00B469BF" w:rsidP="00B469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9BF" w:rsidRPr="006B52ED" w:rsidRDefault="00B469BF" w:rsidP="00B469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</w:p>
    <w:sectPr w:rsidR="00B469BF" w:rsidRPr="006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2"/>
    <w:rsid w:val="006B52ED"/>
    <w:rsid w:val="00B469BF"/>
    <w:rsid w:val="00D667CA"/>
    <w:rsid w:val="00EB0542"/>
    <w:rsid w:val="00F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9544"/>
  <w15:chartTrackingRefBased/>
  <w15:docId w15:val="{B4046754-14CE-4B5D-9B63-7C64F16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2024-12-26T23:14:00Z</dcterms:created>
  <dcterms:modified xsi:type="dcterms:W3CDTF">2025-04-27T22:57:00Z</dcterms:modified>
</cp:coreProperties>
</file>